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A9" w:rsidRDefault="0086462E" w:rsidP="0086462E">
      <w:pPr>
        <w:ind w:left="0" w:firstLine="0"/>
      </w:pPr>
      <w:r>
        <w:t>[</w:t>
      </w:r>
      <w:r>
        <w:rPr>
          <w:shd w:val="clear" w:color="auto" w:fill="FFFF00"/>
        </w:rPr>
        <w:t>Mes</w:t>
      </w:r>
      <w:r>
        <w:t>] [</w:t>
      </w:r>
      <w:r>
        <w:rPr>
          <w:shd w:val="clear" w:color="auto" w:fill="FFFF00"/>
        </w:rPr>
        <w:t>Día</w:t>
      </w:r>
      <w:r>
        <w:t xml:space="preserve">], 2019 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5A48A9" w:rsidRDefault="0086462E">
      <w:pPr>
        <w:ind w:left="-5" w:right="6496"/>
      </w:pPr>
      <w:r>
        <w:t xml:space="preserve">Señores UNACEM S.A.A. </w:t>
      </w:r>
    </w:p>
    <w:p w:rsidR="005A48A9" w:rsidRDefault="0086462E">
      <w:pPr>
        <w:ind w:left="-5"/>
      </w:pPr>
      <w:r>
        <w:t xml:space="preserve">Av. Carlos Villarán 508, </w:t>
      </w:r>
      <w:proofErr w:type="spellStart"/>
      <w:r>
        <w:t>Of</w:t>
      </w:r>
      <w:proofErr w:type="spellEnd"/>
      <w:r>
        <w:t xml:space="preserve">. 301 </w:t>
      </w:r>
    </w:p>
    <w:p w:rsidR="005A48A9" w:rsidRDefault="0086462E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128443</wp:posOffset>
                </wp:positionV>
                <wp:extent cx="2469134" cy="6096"/>
                <wp:effectExtent l="0" t="0" r="0" b="0"/>
                <wp:wrapNone/>
                <wp:docPr id="2365" name="Group 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134" cy="6096"/>
                          <a:chOff x="0" y="0"/>
                          <a:chExt cx="2469134" cy="6096"/>
                        </a:xfrm>
                      </wpg:grpSpPr>
                      <wps:wsp>
                        <wps:cNvPr id="2657" name="Shape 2657"/>
                        <wps:cNvSpPr/>
                        <wps:spPr>
                          <a:xfrm>
                            <a:off x="0" y="0"/>
                            <a:ext cx="2469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134" h="9144">
                                <a:moveTo>
                                  <a:pt x="0" y="0"/>
                                </a:moveTo>
                                <a:lnTo>
                                  <a:pt x="2469134" y="0"/>
                                </a:lnTo>
                                <a:lnTo>
                                  <a:pt x="2469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5" style="width:194.42pt;height:0.47998pt;position:absolute;z-index:22;mso-position-horizontal-relative:text;mso-position-horizontal:absolute;margin-left:0pt;mso-position-vertical-relative:text;margin-top:10.1136pt;" coordsize="24691,60">
                <v:shape id="Shape 2658" style="position:absolute;width:24691;height:91;left:0;top:0;" coordsize="2469134,9144" path="m0,0l2469134,0l24691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Santa Catalina, La Victoria 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5A48A9" w:rsidRDefault="0086462E">
      <w:pPr>
        <w:spacing w:after="11"/>
        <w:ind w:left="0" w:firstLine="0"/>
        <w:jc w:val="left"/>
      </w:pPr>
      <w:r>
        <w:t xml:space="preserve"> </w:t>
      </w:r>
    </w:p>
    <w:p w:rsidR="005A48A9" w:rsidRDefault="0086462E">
      <w:pPr>
        <w:tabs>
          <w:tab w:val="center" w:pos="3781"/>
        </w:tabs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1349070</wp:posOffset>
                </wp:positionH>
                <wp:positionV relativeFrom="paragraph">
                  <wp:posOffset>128442</wp:posOffset>
                </wp:positionV>
                <wp:extent cx="2103374" cy="6096"/>
                <wp:effectExtent l="0" t="0" r="0" b="0"/>
                <wp:wrapNone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374" cy="6096"/>
                          <a:chOff x="0" y="0"/>
                          <a:chExt cx="2103374" cy="6096"/>
                        </a:xfrm>
                      </wpg:grpSpPr>
                      <wps:wsp>
                        <wps:cNvPr id="2659" name="Shape 2659"/>
                        <wps:cNvSpPr/>
                        <wps:spPr>
                          <a:xfrm>
                            <a:off x="0" y="0"/>
                            <a:ext cx="21033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4" h="9144">
                                <a:moveTo>
                                  <a:pt x="0" y="0"/>
                                </a:moveTo>
                                <a:lnTo>
                                  <a:pt x="2103374" y="0"/>
                                </a:lnTo>
                                <a:lnTo>
                                  <a:pt x="21033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6" style="width:165.62pt;height:0.47998pt;position:absolute;z-index:30;mso-position-horizontal-relative:text;mso-position-horizontal:absolute;margin-left:106.226pt;mso-position-vertical-relative:text;margin-top:10.1135pt;" coordsize="21033,60">
                <v:shape id="Shape 2660" style="position:absolute;width:21033;height:91;left:0;top:0;" coordsize="2103374,9144" path="m0,0l2103374,0l21033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Atención:  </w:t>
      </w:r>
      <w:r>
        <w:tab/>
        <w:t xml:space="preserve">Departamento de Valores 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5A48A9" w:rsidRDefault="0086462E">
      <w:pPr>
        <w:ind w:left="-5"/>
      </w:pPr>
      <w:r>
        <w:t xml:space="preserve">Estimados señores, 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5A48A9" w:rsidRDefault="0086462E">
      <w:pPr>
        <w:ind w:left="-5"/>
      </w:pPr>
      <w:r>
        <w:t>Agradeceremos a ustedes se sirvan registrar las acciones comunes de mi propiedad para la Junta Obligatoria Anual de Accionistas a celebrarse el día martes 2</w:t>
      </w:r>
      <w:r w:rsidR="00FE49DC">
        <w:t>8</w:t>
      </w:r>
      <w:r>
        <w:t xml:space="preserve"> de ma</w:t>
      </w:r>
      <w:r w:rsidR="00FE49DC">
        <w:t>y</w:t>
      </w:r>
      <w:r>
        <w:t xml:space="preserve">o de 2019, a las 10.00 a.m. 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801CB3" w:rsidRDefault="00801CB3">
      <w:pPr>
        <w:spacing w:after="0"/>
        <w:ind w:left="0" w:firstLine="0"/>
        <w:jc w:val="left"/>
      </w:pPr>
      <w:r>
        <w:t>Por medio de la presente, conforme al Artículo 122 de la Ley General de Sociedades del Perú, se otorga poder especial de representación de la totalidad de mis acciones a favor del Sr. [</w:t>
      </w:r>
      <w:r w:rsidRPr="00801CB3">
        <w:rPr>
          <w:highlight w:val="yellow"/>
        </w:rPr>
        <w:t>Nombre Completo del Representante</w:t>
      </w:r>
      <w:r>
        <w:t>] con DNI # [</w:t>
      </w:r>
      <w:r w:rsidRPr="00801CB3">
        <w:rPr>
          <w:highlight w:val="yellow"/>
        </w:rPr>
        <w:t>DNI del Representante</w:t>
      </w:r>
      <w:r>
        <w:t>], en adelante el Representante, para que, en forma individual y en mi nombre, asista y participe en la Junta Obligatoria Anual.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5A48A9" w:rsidRDefault="0086462E">
      <w:pPr>
        <w:ind w:left="-5"/>
      </w:pPr>
      <w:r>
        <w:t xml:space="preserve">El Representante podrá asistir con voz y voto a la sesión de la Junta Obligatoria Anual en mi representación para tratar los siguientes asuntos contenidos en la agenda de la convocatoria: 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8618" w:type="dxa"/>
        <w:tblInd w:w="-109" w:type="dxa"/>
        <w:tblCellMar>
          <w:top w:w="50" w:type="dxa"/>
          <w:left w:w="109" w:type="dxa"/>
        </w:tblCellMar>
        <w:tblLook w:val="04A0" w:firstRow="1" w:lastRow="0" w:firstColumn="1" w:lastColumn="0" w:noHBand="0" w:noVBand="1"/>
      </w:tblPr>
      <w:tblGrid>
        <w:gridCol w:w="4079"/>
        <w:gridCol w:w="1275"/>
        <w:gridCol w:w="1559"/>
        <w:gridCol w:w="1705"/>
      </w:tblGrid>
      <w:tr w:rsidR="005A48A9" w:rsidTr="00FE49DC">
        <w:trPr>
          <w:trHeight w:val="282"/>
        </w:trPr>
        <w:tc>
          <w:tcPr>
            <w:tcW w:w="40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5A48A9" w:rsidRDefault="0086462E">
            <w:pPr>
              <w:spacing w:after="0"/>
              <w:ind w:left="0" w:firstLine="0"/>
              <w:jc w:val="left"/>
            </w:pPr>
            <w:r>
              <w:rPr>
                <w:b/>
                <w:color w:val="FFFFFF"/>
              </w:rPr>
              <w:t xml:space="preserve">Asuntos 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5A48A9" w:rsidRDefault="0086462E">
            <w:pPr>
              <w:spacing w:after="0"/>
              <w:ind w:left="0" w:right="109" w:firstLine="0"/>
              <w:jc w:val="center"/>
            </w:pPr>
            <w:r>
              <w:rPr>
                <w:b/>
                <w:color w:val="FFFFFF"/>
              </w:rPr>
              <w:t xml:space="preserve">Sentido del Voto (Opcional) </w:t>
            </w:r>
          </w:p>
        </w:tc>
      </w:tr>
      <w:tr w:rsidR="005A48A9">
        <w:trPr>
          <w:trHeight w:val="28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8A9" w:rsidRDefault="005A48A9">
            <w:pPr>
              <w:spacing w:after="160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A48A9" w:rsidRDefault="0086462E">
            <w:pPr>
              <w:spacing w:after="0"/>
              <w:ind w:left="26" w:firstLine="0"/>
            </w:pPr>
            <w:r>
              <w:rPr>
                <w:b/>
                <w:color w:val="FFFFFF"/>
              </w:rPr>
              <w:t xml:space="preserve">A Favor 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A48A9" w:rsidRDefault="0086462E">
            <w:pPr>
              <w:spacing w:after="0"/>
              <w:ind w:left="24" w:firstLine="0"/>
            </w:pPr>
            <w:r>
              <w:rPr>
                <w:b/>
                <w:color w:val="FFFFFF"/>
              </w:rPr>
              <w:t xml:space="preserve">En Contra </w:t>
            </w:r>
          </w:p>
        </w:tc>
        <w:tc>
          <w:tcPr>
            <w:tcW w:w="1705" w:type="dxa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5A48A9" w:rsidRDefault="0086462E">
            <w:pPr>
              <w:spacing w:after="0"/>
              <w:ind w:left="23" w:firstLine="0"/>
            </w:pPr>
            <w:r>
              <w:rPr>
                <w:b/>
                <w:color w:val="FFFFFF"/>
              </w:rPr>
              <w:t xml:space="preserve">Abstención </w:t>
            </w:r>
          </w:p>
        </w:tc>
      </w:tr>
      <w:tr w:rsidR="005A48A9" w:rsidTr="00FE49DC">
        <w:trPr>
          <w:trHeight w:val="129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A9" w:rsidRDefault="0086462E">
            <w:pPr>
              <w:spacing w:after="0"/>
              <w:ind w:left="142" w:firstLine="0"/>
              <w:jc w:val="left"/>
            </w:pPr>
            <w:r>
              <w:t xml:space="preserve">1. </w:t>
            </w:r>
            <w:r w:rsidR="001F3D6B" w:rsidRPr="001F3D6B">
              <w:rPr>
                <w:color w:val="auto"/>
                <w:shd w:val="clear" w:color="auto" w:fill="FFFFFF"/>
              </w:rPr>
              <w:t>Fusión Simple entre UNACEM S.A.A. como empresa absorbente y Cemento Portland S.A.C. (CEMPOR) como empresa absorbida</w:t>
            </w:r>
            <w:r w:rsidR="001F3D6B" w:rsidRPr="001F3D6B"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A9" w:rsidRDefault="008646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A9" w:rsidRDefault="0086462E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A9" w:rsidRDefault="0086462E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FE49DC" w:rsidTr="005E3C6C">
        <w:trPr>
          <w:trHeight w:val="64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DC" w:rsidRDefault="00FE49DC" w:rsidP="008D1D7F">
            <w:pPr>
              <w:spacing w:after="0"/>
              <w:ind w:left="142" w:firstLine="0"/>
              <w:jc w:val="left"/>
            </w:pPr>
            <w:r>
              <w:t xml:space="preserve">2. </w:t>
            </w:r>
            <w:r w:rsidR="0086462E">
              <w:t xml:space="preserve">Delegación de facultades al Directorio para que acuerde la reducción del capital social o mantener las acciones en cartera como consecuencia del eventual </w:t>
            </w:r>
            <w:r w:rsidR="0086462E">
              <w:lastRenderedPageBreak/>
              <w:t>ejercicio del derecho de separación.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DC" w:rsidRDefault="00FE49DC" w:rsidP="008D1D7F">
            <w:pPr>
              <w:spacing w:after="0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DC" w:rsidRDefault="00FE49DC" w:rsidP="008D1D7F">
            <w:pPr>
              <w:spacing w:after="0"/>
              <w:ind w:left="0" w:firstLine="0"/>
              <w:jc w:val="left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DC" w:rsidRDefault="00FE49DC" w:rsidP="008D1D7F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FE49DC" w:rsidTr="00FE49DC">
        <w:trPr>
          <w:trHeight w:val="103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DC" w:rsidRDefault="0086462E" w:rsidP="008D1D7F">
            <w:pPr>
              <w:spacing w:after="0"/>
              <w:ind w:left="142" w:firstLine="0"/>
              <w:jc w:val="left"/>
            </w:pPr>
            <w:r>
              <w:t>3</w:t>
            </w:r>
            <w:r w:rsidR="00FE49DC">
              <w:t xml:space="preserve">. </w:t>
            </w:r>
            <w:r>
              <w:t>Otorgamiento de facultades para la formalización de los acuerdos sobre la Fusión Simple.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DC" w:rsidRDefault="00FE49DC" w:rsidP="008D1D7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DC" w:rsidRDefault="00FE49DC" w:rsidP="008D1D7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DC" w:rsidRDefault="00FE49DC" w:rsidP="008D1D7F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</w:tbl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5A48A9" w:rsidRDefault="0086462E">
      <w:pPr>
        <w:spacing w:after="0" w:line="226" w:lineRule="auto"/>
        <w:ind w:left="0" w:right="302" w:firstLine="0"/>
        <w:jc w:val="left"/>
      </w:pPr>
      <w:r>
        <w:t xml:space="preserve">Este poder es válido para posteriores citaciones, en caso no se alcanzase el quórum requerido en la primera convocatoria.  </w:t>
      </w:r>
    </w:p>
    <w:p w:rsidR="005A48A9" w:rsidRDefault="0086462E">
      <w:pPr>
        <w:ind w:left="-5"/>
      </w:pPr>
      <w:r>
        <w:t xml:space="preserve">Atentamente, </w:t>
      </w:r>
    </w:p>
    <w:p w:rsidR="005A48A9" w:rsidRDefault="0086462E">
      <w:pPr>
        <w:spacing w:after="0"/>
        <w:ind w:left="0" w:firstLine="0"/>
        <w:jc w:val="left"/>
      </w:pPr>
      <w:r>
        <w:t xml:space="preserve"> </w:t>
      </w:r>
    </w:p>
    <w:p w:rsidR="005A48A9" w:rsidRDefault="0086462E">
      <w:pPr>
        <w:ind w:left="-5"/>
      </w:pPr>
      <w:r>
        <w:t xml:space="preserve">_______________________________ </w:t>
      </w:r>
    </w:p>
    <w:p w:rsidR="005A48A9" w:rsidRDefault="0086462E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-28529</wp:posOffset>
                </wp:positionV>
                <wp:extent cx="2743835" cy="326136"/>
                <wp:effectExtent l="0" t="0" r="0" b="0"/>
                <wp:wrapNone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326136"/>
                          <a:chOff x="0" y="0"/>
                          <a:chExt cx="2743835" cy="326136"/>
                        </a:xfrm>
                      </wpg:grpSpPr>
                      <wps:wsp>
                        <wps:cNvPr id="2665" name="Shape 2665"/>
                        <wps:cNvSpPr/>
                        <wps:spPr>
                          <a:xfrm>
                            <a:off x="0" y="0"/>
                            <a:ext cx="2743835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35" h="163068">
                                <a:moveTo>
                                  <a:pt x="0" y="0"/>
                                </a:moveTo>
                                <a:lnTo>
                                  <a:pt x="2743835" y="0"/>
                                </a:lnTo>
                                <a:lnTo>
                                  <a:pt x="2743835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640029" y="163068"/>
                            <a:ext cx="155473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734" h="163068">
                                <a:moveTo>
                                  <a:pt x="0" y="0"/>
                                </a:moveTo>
                                <a:lnTo>
                                  <a:pt x="1554734" y="0"/>
                                </a:lnTo>
                                <a:lnTo>
                                  <a:pt x="155473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8" style="width:216.05pt;height:25.68pt;position:absolute;z-index:-2147483358;mso-position-horizontal-relative:text;mso-position-horizontal:absolute;margin-left:0pt;mso-position-vertical-relative:text;margin-top:-2.24646pt;" coordsize="27438,3261">
                <v:shape id="Shape 2667" style="position:absolute;width:27438;height:1630;left:0;top:0;" coordsize="2743835,163068" path="m0,0l2743835,0l2743835,163068l0,163068l0,0">
                  <v:stroke weight="0pt" endcap="flat" joinstyle="miter" miterlimit="10" on="false" color="#000000" opacity="0"/>
                  <v:fill on="true" color="#ffff00"/>
                </v:shape>
                <v:shape id="Shape 2668" style="position:absolute;width:15547;height:1630;left:6400;top:1630;" coordsize="1554734,163068" path="m0,0l1554734,0l1554734,163068l0,16306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>[</w:t>
      </w:r>
      <w:r w:rsidR="005E3C6C">
        <w:t>N</w:t>
      </w:r>
      <w:r w:rsidRPr="005E3C6C">
        <w:t>ombre completo del Otorgante</w:t>
      </w:r>
      <w:r>
        <w:t xml:space="preserve">] </w:t>
      </w:r>
      <w:r w:rsidR="005E3C6C">
        <w:t xml:space="preserve">  </w:t>
      </w:r>
    </w:p>
    <w:p w:rsidR="005A48A9" w:rsidRDefault="0086462E">
      <w:pPr>
        <w:ind w:left="-5"/>
      </w:pPr>
      <w:r>
        <w:t>DNI # [</w:t>
      </w:r>
      <w:r w:rsidRPr="005E3C6C">
        <w:rPr>
          <w:highlight w:val="yellow"/>
        </w:rPr>
        <w:t>DNI del Otorgante</w:t>
      </w:r>
      <w:r>
        <w:t>]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5A48A9">
      <w:pgSz w:w="11909" w:h="16834"/>
      <w:pgMar w:top="1440" w:right="169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A9"/>
    <w:rsid w:val="001F3D6B"/>
    <w:rsid w:val="005A48A9"/>
    <w:rsid w:val="005E3C6C"/>
    <w:rsid w:val="00801CB3"/>
    <w:rsid w:val="0086462E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20E82"/>
  <w15:docId w15:val="{AC89A6F4-B86F-4515-A4D5-C44DE4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Courier New" w:eastAsia="Courier New" w:hAnsi="Courier New" w:cs="Courier New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CE353C-6F7C-4225-84E6-6319F7E4B8A5}"/>
</file>

<file path=customXml/itemProps2.xml><?xml version="1.0" encoding="utf-8"?>
<ds:datastoreItem xmlns:ds="http://schemas.openxmlformats.org/officeDocument/2006/customXml" ds:itemID="{EAFC4D8E-B755-4C59-83CB-866662493C91}"/>
</file>

<file path=customXml/itemProps3.xml><?xml version="1.0" encoding="utf-8"?>
<ds:datastoreItem xmlns:ds="http://schemas.openxmlformats.org/officeDocument/2006/customXml" ds:itemID="{ABD58B51-DB52-4463-896E-8DEC0CC95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Diciembre 12, 1996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Diciembre 12, 1996</dc:title>
  <dc:subject/>
  <dc:creator>IRMA MAVILA</dc:creator>
  <cp:keywords/>
  <cp:lastModifiedBy>Jesus Rosales</cp:lastModifiedBy>
  <cp:revision>4</cp:revision>
  <dcterms:created xsi:type="dcterms:W3CDTF">2019-05-21T21:38:00Z</dcterms:created>
  <dcterms:modified xsi:type="dcterms:W3CDTF">2019-05-24T14:46:00Z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0x0101007410D997CF493345AA329A2574D40103</vt:lpwstr>
  </property>
</Properties>
</file>